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340" w:type="dxa"/>
        <w:tblInd w:w="-702" w:type="dxa"/>
        <w:tblLayout w:type="fixed"/>
        <w:tblLook w:val="04A0"/>
      </w:tblPr>
      <w:tblGrid>
        <w:gridCol w:w="2520"/>
        <w:gridCol w:w="2340"/>
        <w:gridCol w:w="2250"/>
        <w:gridCol w:w="2070"/>
        <w:gridCol w:w="2160"/>
      </w:tblGrid>
      <w:tr w:rsidR="00C23F73" w:rsidTr="00FA41E5">
        <w:tc>
          <w:tcPr>
            <w:tcW w:w="2520" w:type="dxa"/>
          </w:tcPr>
          <w:p w:rsidR="00C23F73" w:rsidRDefault="00C23F73"/>
        </w:tc>
        <w:tc>
          <w:tcPr>
            <w:tcW w:w="2340" w:type="dxa"/>
          </w:tcPr>
          <w:p w:rsidR="00C23F73" w:rsidRDefault="00C23F73">
            <w:r>
              <w:t>LITURATURE REVIEW</w:t>
            </w:r>
          </w:p>
          <w:p w:rsidR="00C23F73" w:rsidRDefault="00C23F73"/>
        </w:tc>
        <w:tc>
          <w:tcPr>
            <w:tcW w:w="2250" w:type="dxa"/>
          </w:tcPr>
          <w:p w:rsidR="00C23F73" w:rsidRDefault="00C23F73"/>
        </w:tc>
        <w:tc>
          <w:tcPr>
            <w:tcW w:w="2070" w:type="dxa"/>
          </w:tcPr>
          <w:p w:rsidR="00C23F73" w:rsidRDefault="00C23F73"/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73" w:rsidRDefault="00C23F73"/>
        </w:tc>
      </w:tr>
      <w:tr w:rsidR="00C23F73" w:rsidTr="00FA41E5">
        <w:tc>
          <w:tcPr>
            <w:tcW w:w="2520" w:type="dxa"/>
          </w:tcPr>
          <w:p w:rsidR="00C23F73" w:rsidRDefault="00C23F73">
            <w:r>
              <w:t>TITLE</w:t>
            </w:r>
          </w:p>
          <w:p w:rsidR="00C23F73" w:rsidRDefault="00C23F73"/>
          <w:p w:rsidR="00C23F73" w:rsidRDefault="00C23F73"/>
          <w:p w:rsidR="00C23F73" w:rsidRDefault="00C23F73"/>
          <w:p w:rsidR="00695840" w:rsidRDefault="00695840"/>
          <w:p w:rsidR="00695840" w:rsidRDefault="00695840"/>
          <w:p w:rsidR="00695840" w:rsidRDefault="00695840"/>
          <w:p w:rsidR="00695840" w:rsidRDefault="00695840"/>
        </w:tc>
        <w:tc>
          <w:tcPr>
            <w:tcW w:w="2340" w:type="dxa"/>
          </w:tcPr>
          <w:p w:rsidR="00C23F73" w:rsidRDefault="006A5717">
            <w:r>
              <w:t>Why did your project fail?</w:t>
            </w:r>
          </w:p>
        </w:tc>
        <w:tc>
          <w:tcPr>
            <w:tcW w:w="2250" w:type="dxa"/>
          </w:tcPr>
          <w:p w:rsidR="00C23F73" w:rsidRDefault="00C23F73">
            <w:r>
              <w:t xml:space="preserve">Critical factors for managing project communication among participants at the construction stage </w:t>
            </w:r>
          </w:p>
        </w:tc>
        <w:tc>
          <w:tcPr>
            <w:tcW w:w="2070" w:type="dxa"/>
          </w:tcPr>
          <w:p w:rsidR="00C23F73" w:rsidRDefault="00D155C2">
            <w:r>
              <w:t>Effect of a virtual project team environment on communication –related project risk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73" w:rsidRDefault="00AA4C5D">
            <w:r>
              <w:t>Critical failure factors in information system projects</w:t>
            </w:r>
          </w:p>
        </w:tc>
      </w:tr>
      <w:tr w:rsidR="00C23F73" w:rsidTr="00FA41E5">
        <w:tc>
          <w:tcPr>
            <w:tcW w:w="2520" w:type="dxa"/>
          </w:tcPr>
          <w:p w:rsidR="00C23F73" w:rsidRDefault="00C23F73">
            <w:r>
              <w:t>KEYWORD</w:t>
            </w:r>
          </w:p>
          <w:p w:rsidR="00C23F73" w:rsidRDefault="00C23F73"/>
          <w:p w:rsidR="00C23F73" w:rsidRDefault="00C23F73"/>
          <w:p w:rsidR="00695840" w:rsidRDefault="00695840"/>
          <w:p w:rsidR="00695840" w:rsidRDefault="00695840"/>
        </w:tc>
        <w:tc>
          <w:tcPr>
            <w:tcW w:w="2340" w:type="dxa"/>
          </w:tcPr>
          <w:p w:rsidR="00C23F73" w:rsidRDefault="006A5717">
            <w:r>
              <w:t>Project failure</w:t>
            </w:r>
          </w:p>
          <w:p w:rsidR="006A5717" w:rsidRDefault="006A5717">
            <w:r>
              <w:t>(portal)</w:t>
            </w:r>
          </w:p>
        </w:tc>
        <w:tc>
          <w:tcPr>
            <w:tcW w:w="2250" w:type="dxa"/>
          </w:tcPr>
          <w:p w:rsidR="00C23F73" w:rsidRDefault="006A5717">
            <w:r>
              <w:t>C</w:t>
            </w:r>
            <w:r w:rsidR="00C23F73">
              <w:t>ommunication</w:t>
            </w:r>
          </w:p>
          <w:p w:rsidR="006A5717" w:rsidRDefault="006A5717">
            <w:r>
              <w:t>(science direct)</w:t>
            </w:r>
          </w:p>
        </w:tc>
        <w:tc>
          <w:tcPr>
            <w:tcW w:w="2070" w:type="dxa"/>
          </w:tcPr>
          <w:p w:rsidR="006A5717" w:rsidRDefault="00D155C2">
            <w:r>
              <w:t>Project team</w:t>
            </w:r>
          </w:p>
          <w:p w:rsidR="00D155C2" w:rsidRDefault="00D155C2">
            <w:r>
              <w:t>(science direct)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73" w:rsidRDefault="00FA41E5">
            <w:r>
              <w:t>Project failure</w:t>
            </w:r>
          </w:p>
          <w:p w:rsidR="006A5717" w:rsidRDefault="006A5717">
            <w:r>
              <w:t>(science direct)</w:t>
            </w:r>
          </w:p>
        </w:tc>
      </w:tr>
      <w:tr w:rsidR="00C23F73" w:rsidTr="00FA41E5">
        <w:tc>
          <w:tcPr>
            <w:tcW w:w="2520" w:type="dxa"/>
          </w:tcPr>
          <w:p w:rsidR="00C23F73" w:rsidRDefault="00C23F73">
            <w:r>
              <w:t>PROBLEM STATEMENT</w:t>
            </w:r>
          </w:p>
          <w:p w:rsidR="00C23F73" w:rsidRDefault="00C23F73"/>
          <w:p w:rsidR="00C23F73" w:rsidRDefault="00C23F73"/>
          <w:p w:rsidR="00695840" w:rsidRDefault="00695840"/>
          <w:p w:rsidR="00695840" w:rsidRDefault="00695840"/>
          <w:p w:rsidR="00C23F73" w:rsidRDefault="00C23F73"/>
        </w:tc>
        <w:tc>
          <w:tcPr>
            <w:tcW w:w="2340" w:type="dxa"/>
          </w:tcPr>
          <w:p w:rsidR="00C23F73" w:rsidRDefault="00BA733D" w:rsidP="00BA733D">
            <w:pPr>
              <w:pStyle w:val="NoSpacing"/>
            </w:pPr>
            <w:r w:rsidRPr="00BA733D">
              <w:t>investigate software developers’</w:t>
            </w:r>
            <w:r>
              <w:t xml:space="preserve"> </w:t>
            </w:r>
            <w:r w:rsidRPr="00BA733D">
              <w:t>perceptions of development practices</w:t>
            </w:r>
            <w:r>
              <w:t xml:space="preserve"> </w:t>
            </w:r>
            <w:r w:rsidRPr="00BA733D">
              <w:t>that affect project outcomes</w:t>
            </w:r>
          </w:p>
        </w:tc>
        <w:tc>
          <w:tcPr>
            <w:tcW w:w="2250" w:type="dxa"/>
          </w:tcPr>
          <w:p w:rsidR="00C23F73" w:rsidRDefault="00C23F73">
            <w:r>
              <w:t>The critical factor for managing project communication among participants at the construction stage</w:t>
            </w:r>
          </w:p>
        </w:tc>
        <w:tc>
          <w:tcPr>
            <w:tcW w:w="2070" w:type="dxa"/>
          </w:tcPr>
          <w:p w:rsidR="00C23F73" w:rsidRDefault="00C23F73"/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73" w:rsidRDefault="00C23F73"/>
        </w:tc>
      </w:tr>
      <w:tr w:rsidR="00C23F73" w:rsidTr="00FA41E5">
        <w:tc>
          <w:tcPr>
            <w:tcW w:w="2520" w:type="dxa"/>
          </w:tcPr>
          <w:p w:rsidR="00C23F73" w:rsidRDefault="00C23F73">
            <w:r>
              <w:t>RESEARCH OBJECTIVES</w:t>
            </w:r>
          </w:p>
          <w:p w:rsidR="00C23F73" w:rsidRDefault="00C23F73"/>
          <w:p w:rsidR="00C23F73" w:rsidRDefault="00C23F73"/>
          <w:p w:rsidR="00C23F73" w:rsidRDefault="00C23F73"/>
          <w:p w:rsidR="00695840" w:rsidRDefault="00695840"/>
          <w:p w:rsidR="00695840" w:rsidRDefault="00695840"/>
          <w:p w:rsidR="00695840" w:rsidRDefault="00695840"/>
          <w:p w:rsidR="00695840" w:rsidRDefault="00695840"/>
        </w:tc>
        <w:tc>
          <w:tcPr>
            <w:tcW w:w="2340" w:type="dxa"/>
          </w:tcPr>
          <w:p w:rsidR="00C23F73" w:rsidRDefault="00C23F73"/>
        </w:tc>
        <w:tc>
          <w:tcPr>
            <w:tcW w:w="2250" w:type="dxa"/>
          </w:tcPr>
          <w:p w:rsidR="00C23F73" w:rsidRDefault="00C23F73">
            <w:r>
              <w:t>Identify critical factors in managing communication between project participants, particularly at the construction stage.</w:t>
            </w:r>
          </w:p>
        </w:tc>
        <w:tc>
          <w:tcPr>
            <w:tcW w:w="2070" w:type="dxa"/>
          </w:tcPr>
          <w:p w:rsidR="00C23F73" w:rsidRDefault="00C23F73"/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73" w:rsidRDefault="00AA4C5D">
            <w:r>
              <w:t>Identified and to create a systematic framework that is broad enough to represent a wide range of possible factors that may impact system performance and to use the framework delineate and assess the impact of different classes of influencing factors.</w:t>
            </w:r>
          </w:p>
          <w:p w:rsidR="00AA4C5D" w:rsidRDefault="00AA4C5D"/>
        </w:tc>
      </w:tr>
      <w:tr w:rsidR="00C23F73" w:rsidTr="00FA41E5">
        <w:tc>
          <w:tcPr>
            <w:tcW w:w="2520" w:type="dxa"/>
          </w:tcPr>
          <w:p w:rsidR="00C23F73" w:rsidRDefault="00C23F73">
            <w:r>
              <w:t>SCOPE STUDY</w:t>
            </w:r>
          </w:p>
          <w:p w:rsidR="00C23F73" w:rsidRDefault="00C23F73" w:rsidP="00E1787F">
            <w:pPr>
              <w:pStyle w:val="ListParagraph"/>
              <w:numPr>
                <w:ilvl w:val="0"/>
                <w:numId w:val="1"/>
              </w:numPr>
            </w:pPr>
            <w:r>
              <w:t>WHERE</w:t>
            </w:r>
          </w:p>
          <w:p w:rsidR="00C23F73" w:rsidRDefault="00C23F73" w:rsidP="00E1787F">
            <w:pPr>
              <w:pStyle w:val="ListParagraph"/>
            </w:pPr>
          </w:p>
          <w:p w:rsidR="00C23F73" w:rsidRDefault="00C23F73" w:rsidP="00E1787F">
            <w:pPr>
              <w:pStyle w:val="ListParagraph"/>
            </w:pPr>
          </w:p>
          <w:p w:rsidR="005C7A1F" w:rsidRDefault="005C7A1F" w:rsidP="00E1787F">
            <w:pPr>
              <w:pStyle w:val="ListParagraph"/>
            </w:pPr>
          </w:p>
          <w:p w:rsidR="005C7A1F" w:rsidRDefault="005C7A1F" w:rsidP="00E1787F">
            <w:pPr>
              <w:pStyle w:val="ListParagraph"/>
            </w:pPr>
          </w:p>
          <w:p w:rsidR="00C23F73" w:rsidRDefault="00C23F73" w:rsidP="00E1787F">
            <w:pPr>
              <w:pStyle w:val="ListParagraph"/>
              <w:numPr>
                <w:ilvl w:val="0"/>
                <w:numId w:val="1"/>
              </w:numPr>
            </w:pPr>
            <w:r>
              <w:t>WHO</w:t>
            </w:r>
          </w:p>
          <w:p w:rsidR="00C23F73" w:rsidRDefault="00C23F73" w:rsidP="00C23F73">
            <w:pPr>
              <w:pStyle w:val="ListParagraph"/>
            </w:pPr>
          </w:p>
          <w:p w:rsidR="005C7A1F" w:rsidRDefault="005C7A1F" w:rsidP="00C23F73">
            <w:pPr>
              <w:pStyle w:val="ListParagraph"/>
            </w:pPr>
          </w:p>
          <w:p w:rsidR="00C23F73" w:rsidRDefault="00C23F73" w:rsidP="00E1787F">
            <w:pPr>
              <w:pStyle w:val="ListParagraph"/>
              <w:numPr>
                <w:ilvl w:val="0"/>
                <w:numId w:val="1"/>
              </w:numPr>
            </w:pPr>
            <w:r>
              <w:t>WHEN</w:t>
            </w:r>
          </w:p>
        </w:tc>
        <w:tc>
          <w:tcPr>
            <w:tcW w:w="2340" w:type="dxa"/>
          </w:tcPr>
          <w:p w:rsidR="00C23F73" w:rsidRDefault="00C23F73"/>
          <w:p w:rsidR="00C23F73" w:rsidRDefault="00C23F73"/>
          <w:p w:rsidR="006A5717" w:rsidRDefault="006A5717"/>
          <w:p w:rsidR="006A5717" w:rsidRDefault="006A5717"/>
          <w:p w:rsidR="006A5717" w:rsidRDefault="006A5717"/>
          <w:p w:rsidR="006A5717" w:rsidRDefault="006A5717"/>
          <w:p w:rsidR="006A5717" w:rsidRDefault="006A5717">
            <w:r>
              <w:t>-</w:t>
            </w:r>
            <w:proofErr w:type="spellStart"/>
            <w:r>
              <w:t>Narciso</w:t>
            </w:r>
            <w:proofErr w:type="spellEnd"/>
            <w:r>
              <w:t xml:space="preserve"> </w:t>
            </w:r>
            <w:proofErr w:type="spellStart"/>
            <w:r>
              <w:t>cerpa</w:t>
            </w:r>
            <w:proofErr w:type="spellEnd"/>
            <w:r>
              <w:t xml:space="preserve"> </w:t>
            </w:r>
          </w:p>
          <w:p w:rsidR="006A5717" w:rsidRDefault="006A5717">
            <w:r>
              <w:t xml:space="preserve">-June M. </w:t>
            </w:r>
            <w:proofErr w:type="spellStart"/>
            <w:r>
              <w:t>Verner</w:t>
            </w:r>
            <w:proofErr w:type="spellEnd"/>
          </w:p>
          <w:p w:rsidR="006A5717" w:rsidRDefault="006A5717"/>
          <w:p w:rsidR="006A5717" w:rsidRDefault="006A5717"/>
          <w:p w:rsidR="006A5717" w:rsidRDefault="006A5717">
            <w:r>
              <w:t>-December 2009</w:t>
            </w:r>
          </w:p>
        </w:tc>
        <w:tc>
          <w:tcPr>
            <w:tcW w:w="2250" w:type="dxa"/>
          </w:tcPr>
          <w:p w:rsidR="00C23F73" w:rsidRDefault="00C23F73"/>
          <w:p w:rsidR="00C23F73" w:rsidRDefault="00C23F73">
            <w:r>
              <w:t>-Hong Kong Polytechnic University (Hong Kong)</w:t>
            </w:r>
          </w:p>
          <w:p w:rsidR="00C23F73" w:rsidRDefault="00C23F73"/>
          <w:p w:rsidR="005C7A1F" w:rsidRDefault="005C7A1F"/>
          <w:p w:rsidR="00C23F73" w:rsidRDefault="00C23F73">
            <w:r>
              <w:t>-Liu Yan</w:t>
            </w:r>
          </w:p>
          <w:p w:rsidR="005C7A1F" w:rsidRDefault="005C7A1F"/>
          <w:p w:rsidR="005C7A1F" w:rsidRDefault="005C7A1F"/>
          <w:p w:rsidR="00C23F73" w:rsidRDefault="00C23F73">
            <w:r>
              <w:t>-</w:t>
            </w:r>
            <w:proofErr w:type="spellStart"/>
            <w:r>
              <w:t>Oktober</w:t>
            </w:r>
            <w:proofErr w:type="spellEnd"/>
            <w:r>
              <w:t xml:space="preserve"> 2007</w:t>
            </w:r>
          </w:p>
        </w:tc>
        <w:tc>
          <w:tcPr>
            <w:tcW w:w="2070" w:type="dxa"/>
          </w:tcPr>
          <w:p w:rsidR="00C23F73" w:rsidRDefault="00C23F73"/>
          <w:p w:rsidR="00C23F73" w:rsidRDefault="00C23F73"/>
          <w:p w:rsidR="00C23F73" w:rsidRDefault="00C23F73"/>
          <w:p w:rsidR="005C7A1F" w:rsidRDefault="005C7A1F"/>
          <w:p w:rsidR="005C7A1F" w:rsidRDefault="005C7A1F"/>
          <w:p w:rsidR="00C23F73" w:rsidRDefault="00C23F73"/>
          <w:p w:rsidR="00C23F73" w:rsidRDefault="00C23F73">
            <w:r>
              <w:t>-</w:t>
            </w:r>
            <w:r w:rsidR="00D155C2">
              <w:t>April H. Reed</w:t>
            </w:r>
          </w:p>
          <w:p w:rsidR="00C23F73" w:rsidRDefault="00C23F73">
            <w:r>
              <w:t>-</w:t>
            </w:r>
            <w:r w:rsidR="00D155C2">
              <w:t>Linda V. Knight</w:t>
            </w:r>
          </w:p>
          <w:p w:rsidR="005C7A1F" w:rsidRDefault="005C7A1F"/>
          <w:p w:rsidR="00C23F73" w:rsidRDefault="00AA4C5D">
            <w:r>
              <w:t>-2</w:t>
            </w:r>
            <w:r w:rsidR="00D155C2">
              <w:t xml:space="preserve"> September 2009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73" w:rsidRDefault="00C23F73"/>
          <w:p w:rsidR="00695840" w:rsidRDefault="00695840"/>
          <w:p w:rsidR="00695840" w:rsidRDefault="00695840"/>
          <w:p w:rsidR="00695840" w:rsidRDefault="00695840"/>
          <w:p w:rsidR="00695840" w:rsidRDefault="00695840"/>
          <w:p w:rsidR="00695840" w:rsidRDefault="00695840"/>
          <w:p w:rsidR="00695840" w:rsidRDefault="00AA4C5D" w:rsidP="00AA4C5D">
            <w:r>
              <w:t>-</w:t>
            </w:r>
            <w:proofErr w:type="spellStart"/>
            <w:r>
              <w:t>K.T.Yeo</w:t>
            </w:r>
            <w:proofErr w:type="spellEnd"/>
          </w:p>
          <w:p w:rsidR="00695840" w:rsidRDefault="00695840"/>
          <w:p w:rsidR="005C7A1F" w:rsidRDefault="005C7A1F"/>
          <w:p w:rsidR="005C7A1F" w:rsidRDefault="00AA4C5D">
            <w:r>
              <w:t>-6 December 2001</w:t>
            </w:r>
          </w:p>
          <w:p w:rsidR="00695840" w:rsidRDefault="00695840"/>
        </w:tc>
      </w:tr>
      <w:tr w:rsidR="00C23F73" w:rsidTr="00FA41E5">
        <w:tc>
          <w:tcPr>
            <w:tcW w:w="2520" w:type="dxa"/>
          </w:tcPr>
          <w:p w:rsidR="00C23F73" w:rsidRDefault="00C23F73">
            <w:r>
              <w:lastRenderedPageBreak/>
              <w:t>LITURATURE REVIEW</w:t>
            </w:r>
          </w:p>
          <w:p w:rsidR="00C23F73" w:rsidRDefault="00C23F73"/>
          <w:p w:rsidR="00C23F73" w:rsidRDefault="00C23F73"/>
          <w:p w:rsidR="00C23F73" w:rsidRDefault="00C23F73"/>
        </w:tc>
        <w:tc>
          <w:tcPr>
            <w:tcW w:w="2340" w:type="dxa"/>
          </w:tcPr>
          <w:p w:rsidR="00C23F73" w:rsidRDefault="00C23F73"/>
        </w:tc>
        <w:tc>
          <w:tcPr>
            <w:tcW w:w="2250" w:type="dxa"/>
          </w:tcPr>
          <w:p w:rsidR="00C23F73" w:rsidRDefault="005A1F00">
            <w:r>
              <w:t>Participants</w:t>
            </w:r>
          </w:p>
        </w:tc>
        <w:tc>
          <w:tcPr>
            <w:tcW w:w="2070" w:type="dxa"/>
          </w:tcPr>
          <w:p w:rsidR="00C23F73" w:rsidRDefault="00C23F73"/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73" w:rsidRDefault="00C23F73"/>
        </w:tc>
      </w:tr>
      <w:tr w:rsidR="00C23F73" w:rsidTr="00FA41E5">
        <w:trPr>
          <w:trHeight w:val="2132"/>
        </w:trPr>
        <w:tc>
          <w:tcPr>
            <w:tcW w:w="2520" w:type="dxa"/>
          </w:tcPr>
          <w:p w:rsidR="00C23F73" w:rsidRDefault="00C23F73">
            <w:r>
              <w:t>METHODOLOGY</w:t>
            </w:r>
          </w:p>
          <w:p w:rsidR="00C23F73" w:rsidRDefault="00C23F73"/>
          <w:p w:rsidR="00C23F73" w:rsidRDefault="00C23F73"/>
          <w:p w:rsidR="00C23F73" w:rsidRDefault="00C23F73"/>
        </w:tc>
        <w:tc>
          <w:tcPr>
            <w:tcW w:w="2340" w:type="dxa"/>
          </w:tcPr>
          <w:p w:rsidR="00C23F73" w:rsidRDefault="005349E8">
            <w:r>
              <w:t>Questionnaire survey</w:t>
            </w:r>
          </w:p>
        </w:tc>
        <w:tc>
          <w:tcPr>
            <w:tcW w:w="2250" w:type="dxa"/>
          </w:tcPr>
          <w:p w:rsidR="00C23F73" w:rsidRDefault="00C23F73">
            <w:r>
              <w:t>Questionnaire survey</w:t>
            </w:r>
          </w:p>
        </w:tc>
        <w:tc>
          <w:tcPr>
            <w:tcW w:w="2070" w:type="dxa"/>
          </w:tcPr>
          <w:p w:rsidR="00C23F73" w:rsidRDefault="00D155C2">
            <w:r>
              <w:t>-Open-ended question</w:t>
            </w:r>
          </w:p>
          <w:p w:rsidR="00D155C2" w:rsidRDefault="00D155C2">
            <w:r>
              <w:t>-interview</w:t>
            </w:r>
          </w:p>
          <w:p w:rsidR="00766024" w:rsidRDefault="00766024">
            <w:r>
              <w:t>-survey questionnaire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73" w:rsidRDefault="00FA41E5">
            <w:r>
              <w:t>Questionnaire survey</w:t>
            </w:r>
          </w:p>
        </w:tc>
      </w:tr>
      <w:tr w:rsidR="00C23F73" w:rsidTr="00FA41E5">
        <w:trPr>
          <w:trHeight w:val="1160"/>
        </w:trPr>
        <w:tc>
          <w:tcPr>
            <w:tcW w:w="2520" w:type="dxa"/>
          </w:tcPr>
          <w:p w:rsidR="00C23F73" w:rsidRDefault="00C23F73">
            <w:r>
              <w:t>FINDING/RESULT</w:t>
            </w:r>
          </w:p>
          <w:p w:rsidR="00C23F73" w:rsidRDefault="00C23F73"/>
          <w:p w:rsidR="00C23F73" w:rsidRDefault="00C23F73"/>
          <w:p w:rsidR="00C23F73" w:rsidRDefault="00C23F73"/>
        </w:tc>
        <w:tc>
          <w:tcPr>
            <w:tcW w:w="2340" w:type="dxa"/>
          </w:tcPr>
          <w:p w:rsidR="00C23F73" w:rsidRDefault="00C23F73"/>
        </w:tc>
        <w:tc>
          <w:tcPr>
            <w:tcW w:w="2250" w:type="dxa"/>
          </w:tcPr>
          <w:p w:rsidR="00C23F73" w:rsidRPr="00CC7742" w:rsidRDefault="00C23F73" w:rsidP="00CC7742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E</w:t>
            </w:r>
            <w:r w:rsidRPr="00CC7742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ffectively managing these factors in practice can improve the communication performance and further benefit both individual project team members and the objectives of the whole project.</w:t>
            </w:r>
            <w:bookmarkStart w:id="0" w:name="references"/>
            <w:bookmarkEnd w:id="0"/>
          </w:p>
        </w:tc>
        <w:tc>
          <w:tcPr>
            <w:tcW w:w="2070" w:type="dxa"/>
          </w:tcPr>
          <w:p w:rsidR="00C23F73" w:rsidRDefault="00C23F73"/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73" w:rsidRDefault="00C23F73"/>
        </w:tc>
      </w:tr>
    </w:tbl>
    <w:p w:rsidR="001D496B" w:rsidRDefault="001D496B"/>
    <w:sectPr w:rsidR="001D496B" w:rsidSect="001D4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C587B"/>
    <w:multiLevelType w:val="hybridMultilevel"/>
    <w:tmpl w:val="6A28D996"/>
    <w:lvl w:ilvl="0" w:tplc="98EABD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F64F0D"/>
    <w:multiLevelType w:val="hybridMultilevel"/>
    <w:tmpl w:val="6B3081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1787F"/>
    <w:rsid w:val="001D496B"/>
    <w:rsid w:val="003325E1"/>
    <w:rsid w:val="003F6D51"/>
    <w:rsid w:val="0049597A"/>
    <w:rsid w:val="005349E8"/>
    <w:rsid w:val="005A1F00"/>
    <w:rsid w:val="005C7A1F"/>
    <w:rsid w:val="0064430D"/>
    <w:rsid w:val="00695840"/>
    <w:rsid w:val="006A5717"/>
    <w:rsid w:val="00766024"/>
    <w:rsid w:val="00904E49"/>
    <w:rsid w:val="00925C40"/>
    <w:rsid w:val="00AA4C5D"/>
    <w:rsid w:val="00BA733D"/>
    <w:rsid w:val="00BF70D1"/>
    <w:rsid w:val="00C23F73"/>
    <w:rsid w:val="00CC7742"/>
    <w:rsid w:val="00D03F65"/>
    <w:rsid w:val="00D155C2"/>
    <w:rsid w:val="00E1787F"/>
    <w:rsid w:val="00FA4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96B"/>
  </w:style>
  <w:style w:type="paragraph" w:styleId="Heading2">
    <w:name w:val="heading 2"/>
    <w:basedOn w:val="Normal"/>
    <w:link w:val="Heading2Char"/>
    <w:uiPriority w:val="9"/>
    <w:qFormat/>
    <w:rsid w:val="00CC77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78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787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C774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CC7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A73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4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05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9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62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7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21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7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23A0C-0C8D-46CF-A1F5-83694720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2010-02-15T21:30:00Z</dcterms:created>
  <dcterms:modified xsi:type="dcterms:W3CDTF">2010-02-16T02:17:00Z</dcterms:modified>
</cp:coreProperties>
</file>